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7C737" w14:textId="657EA716" w:rsidR="002C3162" w:rsidRDefault="002C3162" w:rsidP="009526B7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14:paraId="6A7BF143" w14:textId="77777777" w:rsidR="00565FA0" w:rsidRDefault="00565FA0" w:rsidP="00565FA0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FA0">
        <w:rPr>
          <w:rFonts w:ascii="Times New Roman" w:hAnsi="Times New Roman" w:cs="Times New Roman"/>
          <w:b/>
          <w:sz w:val="28"/>
          <w:szCs w:val="28"/>
        </w:rPr>
        <w:t>04</w:t>
      </w:r>
      <w:r w:rsidR="005B1DE9" w:rsidRPr="00565F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5FA0">
        <w:rPr>
          <w:rFonts w:ascii="Times New Roman" w:hAnsi="Times New Roman" w:cs="Times New Roman"/>
          <w:b/>
          <w:sz w:val="28"/>
          <w:szCs w:val="28"/>
        </w:rPr>
        <w:t>октября</w:t>
      </w:r>
      <w:r w:rsidR="005B1DE9" w:rsidRPr="00565FA0">
        <w:rPr>
          <w:rFonts w:ascii="Times New Roman" w:hAnsi="Times New Roman" w:cs="Times New Roman"/>
          <w:b/>
          <w:sz w:val="28"/>
          <w:szCs w:val="28"/>
        </w:rPr>
        <w:t xml:space="preserve"> 2025 года</w:t>
      </w:r>
      <w:r w:rsidR="005B1DE9" w:rsidRPr="00565FA0">
        <w:rPr>
          <w:rFonts w:ascii="Times New Roman" w:hAnsi="Times New Roman" w:cs="Times New Roman"/>
          <w:sz w:val="28"/>
          <w:szCs w:val="28"/>
        </w:rPr>
        <w:t xml:space="preserve"> в рамках</w:t>
      </w:r>
      <w:r w:rsidRPr="00565FA0">
        <w:rPr>
          <w:rFonts w:ascii="Times New Roman" w:hAnsi="Times New Roman" w:cs="Times New Roman"/>
          <w:sz w:val="28"/>
          <w:szCs w:val="28"/>
        </w:rPr>
        <w:t xml:space="preserve"> Международной сетевой научно-практической конференции </w:t>
      </w:r>
      <w:r w:rsidRPr="005F0231">
        <w:rPr>
          <w:rFonts w:ascii="Times New Roman" w:hAnsi="Times New Roman" w:cs="Times New Roman"/>
          <w:b/>
          <w:sz w:val="28"/>
          <w:szCs w:val="28"/>
        </w:rPr>
        <w:t xml:space="preserve">«Генеративный искусственный интеллект в отраслях экономики и социальной сфере: </w:t>
      </w:r>
      <w:r w:rsidRPr="005F0231">
        <w:rPr>
          <w:rFonts w:ascii="Times New Roman" w:hAnsi="Times New Roman" w:cs="Times New Roman"/>
          <w:b/>
          <w:sz w:val="28"/>
          <w:szCs w:val="28"/>
          <w:lang w:val="en-US"/>
        </w:rPr>
        <w:t>Pro</w:t>
      </w:r>
      <w:r w:rsidRPr="005F0231">
        <w:rPr>
          <w:rFonts w:ascii="Times New Roman" w:hAnsi="Times New Roman" w:cs="Times New Roman"/>
          <w:b/>
          <w:sz w:val="28"/>
          <w:szCs w:val="28"/>
        </w:rPr>
        <w:t>&amp;</w:t>
      </w:r>
      <w:r w:rsidRPr="005F0231">
        <w:rPr>
          <w:rFonts w:ascii="Times New Roman" w:hAnsi="Times New Roman" w:cs="Times New Roman"/>
          <w:b/>
          <w:sz w:val="28"/>
          <w:szCs w:val="28"/>
          <w:lang w:val="en-US"/>
        </w:rPr>
        <w:t>Contra</w:t>
      </w:r>
      <w:r w:rsidRPr="005F0231">
        <w:rPr>
          <w:rFonts w:ascii="Times New Roman" w:hAnsi="Times New Roman" w:cs="Times New Roman"/>
          <w:b/>
          <w:sz w:val="28"/>
          <w:szCs w:val="28"/>
        </w:rPr>
        <w:t xml:space="preserve"> 2025»</w:t>
      </w:r>
      <w:r w:rsidRPr="00565F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факультете педагогического образования МГУ имени М.В. Ломоносова </w:t>
      </w:r>
      <w:r w:rsidRPr="00565FA0">
        <w:rPr>
          <w:rFonts w:ascii="Times New Roman" w:hAnsi="Times New Roman" w:cs="Times New Roman"/>
          <w:sz w:val="28"/>
          <w:szCs w:val="28"/>
        </w:rPr>
        <w:t xml:space="preserve">с 11:00 до 17:00 состоится </w:t>
      </w:r>
      <w:r w:rsidRPr="005F0231">
        <w:rPr>
          <w:rFonts w:ascii="Times New Roman" w:hAnsi="Times New Roman" w:cs="Times New Roman"/>
          <w:b/>
          <w:sz w:val="28"/>
          <w:szCs w:val="28"/>
        </w:rPr>
        <w:t>Секция № 2 «Генеративный ИИ в образовании»</w:t>
      </w:r>
      <w:r w:rsidRPr="00565FA0">
        <w:rPr>
          <w:rFonts w:ascii="Times New Roman" w:hAnsi="Times New Roman" w:cs="Times New Roman"/>
          <w:sz w:val="28"/>
          <w:szCs w:val="28"/>
        </w:rPr>
        <w:t xml:space="preserve"> в виде </w:t>
      </w:r>
      <w:r w:rsidRPr="005F0231">
        <w:rPr>
          <w:rFonts w:ascii="Times New Roman" w:hAnsi="Times New Roman" w:cs="Times New Roman"/>
          <w:i/>
          <w:sz w:val="28"/>
          <w:szCs w:val="28"/>
        </w:rPr>
        <w:t>Стратегическ</w:t>
      </w:r>
      <w:r w:rsidRPr="005F0231">
        <w:rPr>
          <w:rFonts w:ascii="Times New Roman" w:hAnsi="Times New Roman" w:cs="Times New Roman"/>
          <w:i/>
          <w:sz w:val="28"/>
          <w:szCs w:val="28"/>
        </w:rPr>
        <w:t>ой сессии</w:t>
      </w:r>
      <w:r w:rsidRPr="005F0231">
        <w:rPr>
          <w:rFonts w:ascii="Times New Roman" w:hAnsi="Times New Roman" w:cs="Times New Roman"/>
          <w:i/>
          <w:sz w:val="28"/>
          <w:szCs w:val="28"/>
        </w:rPr>
        <w:t xml:space="preserve"> «ГИИ в образовании: стратегии и методологические подходы»</w:t>
      </w:r>
      <w:r w:rsidRPr="00565FA0">
        <w:rPr>
          <w:rFonts w:ascii="Times New Roman" w:hAnsi="Times New Roman" w:cs="Times New Roman"/>
          <w:sz w:val="28"/>
          <w:szCs w:val="28"/>
        </w:rPr>
        <w:t xml:space="preserve"> (11:00 – 13:30) и </w:t>
      </w:r>
      <w:r w:rsidRPr="005F0231">
        <w:rPr>
          <w:rFonts w:ascii="Times New Roman" w:hAnsi="Times New Roman" w:cs="Times New Roman"/>
          <w:i/>
          <w:sz w:val="28"/>
          <w:szCs w:val="28"/>
        </w:rPr>
        <w:t>Круглый стол «Генеративный искусственный интеллект как инструмент совершенствования качества образования и подготовки кадров для инновационной экономики: российский и зарубежный опыт»</w:t>
      </w:r>
      <w:r w:rsidRPr="00565FA0">
        <w:rPr>
          <w:rFonts w:ascii="Times New Roman" w:hAnsi="Times New Roman" w:cs="Times New Roman"/>
          <w:sz w:val="28"/>
          <w:szCs w:val="28"/>
        </w:rPr>
        <w:t xml:space="preserve"> (14:30 – 17:00)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6402FE9" w14:textId="77777777" w:rsidR="00565FA0" w:rsidRDefault="00565FA0" w:rsidP="00565FA0">
      <w:pPr>
        <w:spacing w:after="0" w:line="312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65FA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 секции</w:t>
      </w:r>
      <w:r w:rsidRPr="00565FA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: </w:t>
      </w:r>
      <w:r w:rsidRPr="00565FA0">
        <w:rPr>
          <w:rFonts w:ascii="Times New Roman" w:hAnsi="Times New Roman" w:cs="Times New Roman"/>
          <w:sz w:val="28"/>
          <w:szCs w:val="28"/>
        </w:rPr>
        <w:t>определение методологических подходов, роли и стратегических ориентиров, условий и возможностей использования технологий генеративного искусственного интеллекта в образовании, учебно-воспитательном процессе систем общего, среднего профессионального, высшего и дополнительного образования</w:t>
      </w:r>
      <w:r w:rsidRPr="00565FA0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0E9DD5B4" w14:textId="4585C482" w:rsidR="00565FA0" w:rsidRDefault="00565FA0" w:rsidP="00565FA0">
      <w:pPr>
        <w:spacing w:after="0" w:line="312" w:lineRule="auto"/>
        <w:ind w:firstLine="708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65FA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Организаторы</w:t>
      </w:r>
      <w:r w:rsidRPr="00565FA0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  <w:r w:rsidRPr="00565FA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65FA0">
        <w:rPr>
          <w:rFonts w:ascii="Times New Roman" w:hAnsi="Times New Roman" w:cs="Times New Roman"/>
          <w:bCs/>
          <w:color w:val="000000"/>
          <w:sz w:val="28"/>
          <w:szCs w:val="28"/>
        </w:rPr>
        <w:t>Факультет педагогического образования МГУ имени М.В. Ломоносова</w:t>
      </w:r>
      <w:r w:rsidRPr="00565FA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; </w:t>
      </w:r>
      <w:r w:rsidRPr="00565FA0">
        <w:rPr>
          <w:rFonts w:ascii="Times New Roman" w:hAnsi="Times New Roman" w:cs="Times New Roman"/>
          <w:bCs/>
          <w:color w:val="000000"/>
          <w:sz w:val="28"/>
          <w:szCs w:val="28"/>
        </w:rPr>
        <w:t>Факультет государственного управл</w:t>
      </w:r>
      <w:r w:rsidRPr="00565FA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ения МГУ имени М.В. Ломоносова; </w:t>
      </w:r>
      <w:r w:rsidRPr="00565FA0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Центр развития электронных образовательных ресурсов МГУ имени М.В.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565FA0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Ломоносова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69C19D49" w14:textId="64FCF4FA" w:rsidR="00565FA0" w:rsidRDefault="00565FA0" w:rsidP="00565FA0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Конференция пройдёт в смешанном формате.</w:t>
      </w:r>
      <w:r w:rsidRPr="00565F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итогам работы Международной конференции запланировано издание сборника научных докладов и сообщений участников конференции.</w:t>
      </w:r>
    </w:p>
    <w:p w14:paraId="375FF49F" w14:textId="6F3DDD39" w:rsidR="005F0231" w:rsidRPr="005F0231" w:rsidRDefault="005F0231" w:rsidP="005F0231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0231">
        <w:rPr>
          <w:rFonts w:ascii="Times New Roman" w:hAnsi="Times New Roman" w:cs="Times New Roman"/>
          <w:b/>
          <w:i/>
          <w:sz w:val="28"/>
          <w:szCs w:val="28"/>
        </w:rPr>
        <w:t>Ведущими спикерами</w:t>
      </w:r>
      <w:r>
        <w:rPr>
          <w:rFonts w:ascii="Times New Roman" w:hAnsi="Times New Roman" w:cs="Times New Roman"/>
          <w:sz w:val="28"/>
          <w:szCs w:val="28"/>
        </w:rPr>
        <w:t xml:space="preserve"> предстоящих дискуссий выступят </w:t>
      </w:r>
      <w:r>
        <w:rPr>
          <w:rFonts w:ascii="Times New Roman" w:hAnsi="Times New Roman" w:cs="Times New Roman"/>
          <w:sz w:val="28"/>
          <w:szCs w:val="28"/>
        </w:rPr>
        <w:t xml:space="preserve">ведущие </w:t>
      </w:r>
      <w:r>
        <w:rPr>
          <w:rFonts w:ascii="Times New Roman" w:hAnsi="Times New Roman" w:cs="Times New Roman"/>
          <w:sz w:val="28"/>
          <w:szCs w:val="28"/>
        </w:rPr>
        <w:t xml:space="preserve">учёные и практики, </w:t>
      </w:r>
      <w:r w:rsidR="00984412" w:rsidRPr="005F0231">
        <w:rPr>
          <w:rFonts w:ascii="Times New Roman" w:hAnsi="Times New Roman" w:cs="Times New Roman"/>
          <w:bCs/>
          <w:color w:val="000000"/>
          <w:sz w:val="28"/>
          <w:szCs w:val="28"/>
        </w:rPr>
        <w:t>представители научно-педагогической общественности, партнёрских институтов в сфере образования</w:t>
      </w:r>
      <w:r w:rsidR="009844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инноваций</w:t>
      </w:r>
      <w:r w:rsidR="00984412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9844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также представители исполнительных и представительных органов власти, представители инновационных компаний, молодые исследователи, эксперты в области</w:t>
      </w:r>
      <w:r>
        <w:rPr>
          <w:rFonts w:ascii="Times New Roman" w:hAnsi="Times New Roman" w:cs="Times New Roman"/>
          <w:sz w:val="28"/>
          <w:szCs w:val="28"/>
        </w:rPr>
        <w:t xml:space="preserve"> ГИИ, преподаватели, учителя.</w:t>
      </w:r>
    </w:p>
    <w:p w14:paraId="7A959A4A" w14:textId="10582567" w:rsidR="00565FA0" w:rsidRPr="005F0231" w:rsidRDefault="00565FA0" w:rsidP="00565FA0">
      <w:pPr>
        <w:spacing w:after="0" w:line="312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F02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секции:</w:t>
      </w:r>
    </w:p>
    <w:p w14:paraId="10D329BF" w14:textId="03C86794" w:rsidR="005F0231" w:rsidRDefault="00565FA0" w:rsidP="005F0231">
      <w:pPr>
        <w:spacing w:after="0" w:line="312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F0231">
        <w:rPr>
          <w:rFonts w:ascii="Times New Roman" w:hAnsi="Times New Roman" w:cs="Times New Roman"/>
          <w:bCs/>
          <w:color w:val="000000"/>
          <w:sz w:val="28"/>
          <w:szCs w:val="28"/>
        </w:rPr>
        <w:t>В ходе Стратегической сессии и круглого стола</w:t>
      </w:r>
      <w:r w:rsidR="009844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участники</w:t>
      </w:r>
      <w:r w:rsidRPr="005F023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F023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обсудят современные тенденции и подходы к разработке стратегий и моделей применения технологий ГИИ в системе непрерывного образования. </w:t>
      </w:r>
      <w:r w:rsidR="00462070">
        <w:rPr>
          <w:rFonts w:ascii="Times New Roman" w:hAnsi="Times New Roman" w:cs="Times New Roman"/>
          <w:bCs/>
          <w:color w:val="000000"/>
          <w:sz w:val="28"/>
          <w:szCs w:val="28"/>
        </w:rPr>
        <w:t>Представят</w:t>
      </w:r>
      <w:r w:rsidRPr="005F023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особенности создания проектов, методик и технологий реализации ценностных основ российского образования с применением ГИИ в разных предметных областях и видах образовательной деятельности. Будут рассмотрены пути и условия </w:t>
      </w:r>
      <w:r w:rsidRPr="005F0231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междисциплинарного и полисубъектного подходов к использованию технологий ГИИ в разработке цифровых инновационных продуктов, содействующих повышению качества образования на основе использования технологий генерати</w:t>
      </w:r>
      <w:r w:rsidR="005F0231">
        <w:rPr>
          <w:rFonts w:ascii="Times New Roman" w:hAnsi="Times New Roman" w:cs="Times New Roman"/>
          <w:bCs/>
          <w:color w:val="000000"/>
          <w:sz w:val="28"/>
          <w:szCs w:val="28"/>
        </w:rPr>
        <w:t>вного искусственного интеллекта.</w:t>
      </w:r>
    </w:p>
    <w:p w14:paraId="27F51DB9" w14:textId="77777777" w:rsidR="00462070" w:rsidRDefault="00984412" w:rsidP="00462070">
      <w:pPr>
        <w:spacing w:after="0" w:line="312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Спикеры</w:t>
      </w:r>
      <w:r w:rsidR="005F0231" w:rsidRPr="005F023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представят практические и этические </w:t>
      </w:r>
      <w:r w:rsidR="005F0231" w:rsidRPr="005F0231">
        <w:rPr>
          <w:rFonts w:ascii="Times New Roman" w:hAnsi="Times New Roman" w:cs="Times New Roman"/>
          <w:bCs/>
          <w:color w:val="000000"/>
          <w:sz w:val="28"/>
          <w:szCs w:val="28"/>
        </w:rPr>
        <w:t>примеры</w:t>
      </w:r>
      <w:r w:rsidR="005F0231" w:rsidRPr="005F023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использования и применения </w:t>
      </w:r>
      <w:r w:rsidR="005F0231" w:rsidRPr="005F023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ГИИ </w:t>
      </w:r>
      <w:r w:rsidR="005F0231" w:rsidRPr="005F0231">
        <w:rPr>
          <w:rFonts w:ascii="Times New Roman" w:hAnsi="Times New Roman" w:cs="Times New Roman"/>
          <w:bCs/>
          <w:color w:val="000000"/>
          <w:sz w:val="28"/>
          <w:szCs w:val="28"/>
        </w:rPr>
        <w:t>в реальной практике образовательных организаций всех уровней</w:t>
      </w:r>
      <w:r w:rsidR="00462070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  <w:r w:rsidR="005F0231" w:rsidRPr="005F023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62070"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родемонстрируют</w:t>
      </w:r>
      <w:r w:rsidR="005F0231" w:rsidRPr="005F023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методики</w:t>
      </w:r>
      <w:r w:rsidR="0046207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технологии</w:t>
      </w:r>
      <w:r w:rsidR="005F0231" w:rsidRPr="005F023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эффективного включения элементов искусственного интеллекта в образовательны</w:t>
      </w:r>
      <w:r w:rsidR="00462070">
        <w:rPr>
          <w:rFonts w:ascii="Times New Roman" w:hAnsi="Times New Roman" w:cs="Times New Roman"/>
          <w:bCs/>
          <w:color w:val="000000"/>
          <w:sz w:val="28"/>
          <w:szCs w:val="28"/>
        </w:rPr>
        <w:t>х</w:t>
      </w:r>
      <w:r w:rsidR="005F0231" w:rsidRPr="005F023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процесс</w:t>
      </w:r>
      <w:r w:rsidR="00462070">
        <w:rPr>
          <w:rFonts w:ascii="Times New Roman" w:hAnsi="Times New Roman" w:cs="Times New Roman"/>
          <w:bCs/>
          <w:color w:val="000000"/>
          <w:sz w:val="28"/>
          <w:szCs w:val="28"/>
        </w:rPr>
        <w:t>ах</w:t>
      </w:r>
      <w:r w:rsidR="005F0231" w:rsidRPr="005F023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общ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еобразовательной</w:t>
      </w:r>
      <w:r w:rsidR="00462070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высшей школы</w:t>
      </w:r>
      <w:r w:rsidR="0046207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системы дополнительного образования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 Также</w:t>
      </w:r>
      <w:r w:rsidR="005F0231" w:rsidRPr="005F023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будут п</w:t>
      </w:r>
      <w:r w:rsidR="005F0231" w:rsidRPr="005F0231">
        <w:rPr>
          <w:rFonts w:ascii="Times New Roman" w:hAnsi="Times New Roman" w:cs="Times New Roman"/>
          <w:bCs/>
          <w:color w:val="000000"/>
          <w:sz w:val="28"/>
          <w:szCs w:val="28"/>
        </w:rPr>
        <w:t>редставлены презентации и новые модели реализации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ГИИ по выработке технологий </w:t>
      </w:r>
      <w:r w:rsidR="005F0231" w:rsidRPr="005F023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индивидуализации и персонализации современного </w:t>
      </w:r>
      <w:r w:rsidR="00462070">
        <w:rPr>
          <w:rFonts w:ascii="Times New Roman" w:hAnsi="Times New Roman" w:cs="Times New Roman"/>
          <w:bCs/>
          <w:color w:val="000000"/>
          <w:sz w:val="28"/>
          <w:szCs w:val="28"/>
        </w:rPr>
        <w:t>образования.</w:t>
      </w:r>
    </w:p>
    <w:p w14:paraId="09A03B91" w14:textId="37753EC0" w:rsidR="005F0231" w:rsidRDefault="00984412" w:rsidP="00462070">
      <w:pPr>
        <w:spacing w:after="0" w:line="312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В ходе встречи</w:t>
      </w:r>
      <w:r w:rsidR="005F0231" w:rsidRPr="005F023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участники поделятся информацией о том, как с помощью ГИИ и нейросетей можно облегчить труд педагога и в целом снизить бюрократические издержки в образовании.</w:t>
      </w:r>
    </w:p>
    <w:p w14:paraId="0313A9D5" w14:textId="64C37EA9" w:rsidR="00D85506" w:rsidRDefault="00984412" w:rsidP="006E45F0">
      <w:pPr>
        <w:spacing w:after="0" w:line="312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Совместное обсуждение проблем и перспектив использования ГИИ в образовании</w:t>
      </w:r>
      <w:r w:rsidR="00CB145E">
        <w:rPr>
          <w:rFonts w:ascii="Times New Roman" w:hAnsi="Times New Roman" w:cs="Times New Roman"/>
          <w:bCs/>
          <w:color w:val="000000"/>
          <w:sz w:val="28"/>
          <w:szCs w:val="28"/>
        </w:rPr>
        <w:t>, развитии инновационных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технологий, подходов и методов в системе непрерывного образования, послужит важным </w:t>
      </w:r>
      <w:r w:rsidR="00CB145E">
        <w:rPr>
          <w:rFonts w:ascii="Times New Roman" w:hAnsi="Times New Roman" w:cs="Times New Roman"/>
          <w:bCs/>
          <w:color w:val="000000"/>
          <w:sz w:val="28"/>
          <w:szCs w:val="28"/>
        </w:rPr>
        <w:t>средством подготовки высококомпетентных социаль</w:t>
      </w:r>
      <w:bookmarkStart w:id="0" w:name="_GoBack"/>
      <w:bookmarkEnd w:id="0"/>
      <w:r w:rsidR="00CB145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но-ответственных специалистов на пути достижения </w:t>
      </w:r>
      <w:r w:rsidR="00CB145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технологической </w:t>
      </w:r>
      <w:r w:rsidR="00CB145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духовно-нравственной независимости страны.</w:t>
      </w:r>
    </w:p>
    <w:p w14:paraId="76FBF1FE" w14:textId="4801466F" w:rsidR="006E45F0" w:rsidRPr="00CB145E" w:rsidRDefault="003617F9" w:rsidP="006E45F0">
      <w:pPr>
        <w:spacing w:after="0" w:line="312" w:lineRule="auto"/>
        <w:ind w:firstLine="708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CB145E">
        <w:rPr>
          <w:rFonts w:ascii="Times New Roman" w:hAnsi="Times New Roman" w:cs="Times New Roman"/>
          <w:i/>
          <w:sz w:val="28"/>
          <w:szCs w:val="28"/>
        </w:rPr>
        <w:t xml:space="preserve">Мы благодарим всех участников за проявленное внимание и высокий интерес к обсуждаемым проблемам на предстоящей конференции, посвященной </w:t>
      </w:r>
      <w:r w:rsidR="00CB145E" w:rsidRPr="00CB145E">
        <w:rPr>
          <w:rFonts w:ascii="Times New Roman" w:hAnsi="Times New Roman" w:cs="Times New Roman"/>
          <w:i/>
          <w:sz w:val="28"/>
          <w:szCs w:val="28"/>
        </w:rPr>
        <w:t xml:space="preserve">использованию ГИИ в образовании и будем рады встрече </w:t>
      </w:r>
      <w:r w:rsidR="00CB145E" w:rsidRPr="00CB145E">
        <w:rPr>
          <w:rFonts w:ascii="Times New Roman" w:hAnsi="Times New Roman" w:cs="Times New Roman"/>
          <w:b/>
          <w:i/>
          <w:sz w:val="28"/>
          <w:szCs w:val="28"/>
        </w:rPr>
        <w:t xml:space="preserve">04.10.2025 г. в стенах Московского государственного университета имени М.В. Ломоносова, по адресу: </w:t>
      </w:r>
      <w:r w:rsidR="00CB145E" w:rsidRPr="00CB145E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Москва, ул. Ленинские горы, д.1, стр. 52, </w:t>
      </w:r>
      <w:r w:rsidR="00CB145E" w:rsidRPr="00CB145E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Большой зал П-14.</w:t>
      </w:r>
    </w:p>
    <w:sectPr w:rsidR="006E45F0" w:rsidRPr="00CB145E" w:rsidSect="005F0231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49F14E" w14:textId="77777777" w:rsidR="00FB4C23" w:rsidRDefault="00FB4C23" w:rsidP="00796A65">
      <w:pPr>
        <w:spacing w:after="0" w:line="240" w:lineRule="auto"/>
      </w:pPr>
      <w:r>
        <w:separator/>
      </w:r>
    </w:p>
  </w:endnote>
  <w:endnote w:type="continuationSeparator" w:id="0">
    <w:p w14:paraId="18B4AAB5" w14:textId="77777777" w:rsidR="00FB4C23" w:rsidRDefault="00FB4C23" w:rsidP="00796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E80D08" w14:textId="77777777" w:rsidR="00FB4C23" w:rsidRDefault="00FB4C23" w:rsidP="00796A65">
      <w:pPr>
        <w:spacing w:after="0" w:line="240" w:lineRule="auto"/>
      </w:pPr>
      <w:r>
        <w:separator/>
      </w:r>
    </w:p>
  </w:footnote>
  <w:footnote w:type="continuationSeparator" w:id="0">
    <w:p w14:paraId="013634D1" w14:textId="77777777" w:rsidR="00FB4C23" w:rsidRDefault="00FB4C23" w:rsidP="00796A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11427"/>
    <w:multiLevelType w:val="multilevel"/>
    <w:tmpl w:val="B46C3B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3B3ED8"/>
    <w:multiLevelType w:val="hybridMultilevel"/>
    <w:tmpl w:val="463E3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60F20"/>
    <w:multiLevelType w:val="hybridMultilevel"/>
    <w:tmpl w:val="C9D44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2335E"/>
    <w:multiLevelType w:val="hybridMultilevel"/>
    <w:tmpl w:val="C1044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74AEE"/>
    <w:multiLevelType w:val="hybridMultilevel"/>
    <w:tmpl w:val="A67C8122"/>
    <w:lvl w:ilvl="0" w:tplc="7DE67B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00DB2"/>
    <w:multiLevelType w:val="hybridMultilevel"/>
    <w:tmpl w:val="A1328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091797"/>
    <w:multiLevelType w:val="hybridMultilevel"/>
    <w:tmpl w:val="963AD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4E6F1E"/>
    <w:multiLevelType w:val="hybridMultilevel"/>
    <w:tmpl w:val="F372D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15D78"/>
    <w:multiLevelType w:val="hybridMultilevel"/>
    <w:tmpl w:val="28244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9246E6"/>
    <w:multiLevelType w:val="hybridMultilevel"/>
    <w:tmpl w:val="A106F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9E2E2D"/>
    <w:multiLevelType w:val="hybridMultilevel"/>
    <w:tmpl w:val="3176E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503288"/>
    <w:multiLevelType w:val="hybridMultilevel"/>
    <w:tmpl w:val="E190EA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552B8E"/>
    <w:multiLevelType w:val="hybridMultilevel"/>
    <w:tmpl w:val="394EF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CC2C3D"/>
    <w:multiLevelType w:val="hybridMultilevel"/>
    <w:tmpl w:val="963AD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3"/>
  </w:num>
  <w:num w:numId="4">
    <w:abstractNumId w:val="0"/>
  </w:num>
  <w:num w:numId="5">
    <w:abstractNumId w:val="1"/>
  </w:num>
  <w:num w:numId="6">
    <w:abstractNumId w:val="11"/>
  </w:num>
  <w:num w:numId="7">
    <w:abstractNumId w:val="8"/>
  </w:num>
  <w:num w:numId="8">
    <w:abstractNumId w:val="12"/>
  </w:num>
  <w:num w:numId="9">
    <w:abstractNumId w:val="2"/>
  </w:num>
  <w:num w:numId="10">
    <w:abstractNumId w:val="7"/>
  </w:num>
  <w:num w:numId="11">
    <w:abstractNumId w:val="3"/>
  </w:num>
  <w:num w:numId="12">
    <w:abstractNumId w:val="5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D49"/>
    <w:rsid w:val="000178D3"/>
    <w:rsid w:val="00035541"/>
    <w:rsid w:val="000749EC"/>
    <w:rsid w:val="00075C3B"/>
    <w:rsid w:val="00092515"/>
    <w:rsid w:val="000D2866"/>
    <w:rsid w:val="000D69BD"/>
    <w:rsid w:val="000E6051"/>
    <w:rsid w:val="00113AEB"/>
    <w:rsid w:val="00121B46"/>
    <w:rsid w:val="0012543C"/>
    <w:rsid w:val="00147DE2"/>
    <w:rsid w:val="00187879"/>
    <w:rsid w:val="001A11F6"/>
    <w:rsid w:val="001C22B1"/>
    <w:rsid w:val="00214E0F"/>
    <w:rsid w:val="00261E65"/>
    <w:rsid w:val="002C3162"/>
    <w:rsid w:val="002C5A04"/>
    <w:rsid w:val="002F7328"/>
    <w:rsid w:val="00300CA4"/>
    <w:rsid w:val="00310AB0"/>
    <w:rsid w:val="00326F33"/>
    <w:rsid w:val="00342B62"/>
    <w:rsid w:val="003617F9"/>
    <w:rsid w:val="003653F8"/>
    <w:rsid w:val="003703C9"/>
    <w:rsid w:val="003810D9"/>
    <w:rsid w:val="003E18E5"/>
    <w:rsid w:val="00401F5E"/>
    <w:rsid w:val="004238BB"/>
    <w:rsid w:val="00450637"/>
    <w:rsid w:val="00462070"/>
    <w:rsid w:val="00467113"/>
    <w:rsid w:val="00477B84"/>
    <w:rsid w:val="00493218"/>
    <w:rsid w:val="004E7465"/>
    <w:rsid w:val="004F3CF0"/>
    <w:rsid w:val="004F534C"/>
    <w:rsid w:val="005129A4"/>
    <w:rsid w:val="00514DC0"/>
    <w:rsid w:val="005156EF"/>
    <w:rsid w:val="005254B1"/>
    <w:rsid w:val="00565FA0"/>
    <w:rsid w:val="005751C6"/>
    <w:rsid w:val="00592D3B"/>
    <w:rsid w:val="0059433F"/>
    <w:rsid w:val="005A166A"/>
    <w:rsid w:val="005B1DE9"/>
    <w:rsid w:val="005B34B4"/>
    <w:rsid w:val="005B7144"/>
    <w:rsid w:val="005D281F"/>
    <w:rsid w:val="005F0231"/>
    <w:rsid w:val="00634D50"/>
    <w:rsid w:val="00660C56"/>
    <w:rsid w:val="006A15EC"/>
    <w:rsid w:val="006D4E52"/>
    <w:rsid w:val="006E45F0"/>
    <w:rsid w:val="006E658F"/>
    <w:rsid w:val="00722B4B"/>
    <w:rsid w:val="00784F16"/>
    <w:rsid w:val="0079613A"/>
    <w:rsid w:val="00796A65"/>
    <w:rsid w:val="007A4162"/>
    <w:rsid w:val="007B0794"/>
    <w:rsid w:val="007B395A"/>
    <w:rsid w:val="008308C2"/>
    <w:rsid w:val="00850BC4"/>
    <w:rsid w:val="00854855"/>
    <w:rsid w:val="00876A00"/>
    <w:rsid w:val="008A6037"/>
    <w:rsid w:val="009526B7"/>
    <w:rsid w:val="00961473"/>
    <w:rsid w:val="00984412"/>
    <w:rsid w:val="009C7119"/>
    <w:rsid w:val="009D068E"/>
    <w:rsid w:val="009F48BD"/>
    <w:rsid w:val="00A33A08"/>
    <w:rsid w:val="00A37164"/>
    <w:rsid w:val="00A4740A"/>
    <w:rsid w:val="00A639F1"/>
    <w:rsid w:val="00A83A02"/>
    <w:rsid w:val="00AB32B2"/>
    <w:rsid w:val="00AC745A"/>
    <w:rsid w:val="00AE2887"/>
    <w:rsid w:val="00B00D49"/>
    <w:rsid w:val="00B47275"/>
    <w:rsid w:val="00BC4077"/>
    <w:rsid w:val="00BC4DBA"/>
    <w:rsid w:val="00BD6C63"/>
    <w:rsid w:val="00BE179B"/>
    <w:rsid w:val="00BE73A2"/>
    <w:rsid w:val="00C41F7C"/>
    <w:rsid w:val="00C7195E"/>
    <w:rsid w:val="00C75904"/>
    <w:rsid w:val="00CB145E"/>
    <w:rsid w:val="00CB4E86"/>
    <w:rsid w:val="00CC3B91"/>
    <w:rsid w:val="00CC4022"/>
    <w:rsid w:val="00CF4F34"/>
    <w:rsid w:val="00D35693"/>
    <w:rsid w:val="00D61A44"/>
    <w:rsid w:val="00D61F5F"/>
    <w:rsid w:val="00D85506"/>
    <w:rsid w:val="00DB606E"/>
    <w:rsid w:val="00DC3551"/>
    <w:rsid w:val="00E05419"/>
    <w:rsid w:val="00E275C5"/>
    <w:rsid w:val="00E55C11"/>
    <w:rsid w:val="00E70E02"/>
    <w:rsid w:val="00E76FAF"/>
    <w:rsid w:val="00EB0BCB"/>
    <w:rsid w:val="00F60F2F"/>
    <w:rsid w:val="00FB4C23"/>
    <w:rsid w:val="00FF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A14F0"/>
  <w15:docId w15:val="{22749DE4-9D36-43DF-9031-729338E2E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6F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C71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00D49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075C3B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1"/>
    <w:rsid w:val="00075C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6">
    <w:name w:val="Hyperlink"/>
    <w:basedOn w:val="a0"/>
    <w:uiPriority w:val="99"/>
    <w:unhideWhenUsed/>
    <w:rsid w:val="0012543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4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1F7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C71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796A65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796A65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796A65"/>
    <w:rPr>
      <w:vertAlign w:val="superscript"/>
    </w:rPr>
  </w:style>
  <w:style w:type="character" w:styleId="ac">
    <w:name w:val="Strong"/>
    <w:basedOn w:val="a0"/>
    <w:uiPriority w:val="22"/>
    <w:qFormat/>
    <w:rsid w:val="00A4740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26F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ocdata">
    <w:name w:val="docdata"/>
    <w:aliases w:val="docy,v5,1508,bqiaagaaeyqcaaagiaiaaanlbqaabvkfaaaaaaaaaaaaaaaaaaaaaaaaaaaaaaaaaaaaaaaaaaaaaaaaaaaaaaaaaaaaaaaaaaaaaaaaaaaaaaaaaaaaaaaaaaaaaaaaaaaaaaaaaaaaaaaaaaaaaaaaaaaaaaaaaaaaaaaaaaaaaaaaaaaaaaaaaaaaaaaaaaaaaaaaaaaaaaaaaaaaaaaaaaaaaaaaaaaaaaaa"/>
    <w:basedOn w:val="a"/>
    <w:rsid w:val="00565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5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9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9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2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B5942-860A-4ECB-A55C-D2C080CE0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Гукаленко</dc:creator>
  <cp:lastModifiedBy>Сергей Лабунский</cp:lastModifiedBy>
  <cp:revision>5</cp:revision>
  <cp:lastPrinted>2025-10-03T10:35:00Z</cp:lastPrinted>
  <dcterms:created xsi:type="dcterms:W3CDTF">2025-10-03T11:10:00Z</dcterms:created>
  <dcterms:modified xsi:type="dcterms:W3CDTF">2025-10-03T11:21:00Z</dcterms:modified>
</cp:coreProperties>
</file>